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51" w:rsidRDefault="00227B51" w:rsidP="00227B51">
      <w:pPr>
        <w:pStyle w:val="s3"/>
        <w:shd w:val="clear" w:color="auto" w:fill="FFFFFF"/>
        <w:spacing w:before="0" w:beforeAutospacing="0" w:after="300" w:afterAutospacing="0"/>
        <w:jc w:val="center"/>
        <w:rPr>
          <w:b/>
          <w:bCs/>
          <w:sz w:val="30"/>
          <w:szCs w:val="30"/>
        </w:rPr>
      </w:pPr>
      <w:r w:rsidRPr="00227B51">
        <w:rPr>
          <w:b/>
          <w:bCs/>
          <w:sz w:val="30"/>
          <w:szCs w:val="30"/>
        </w:rPr>
        <w:t>Формы проведения ГИА и участники ГИА</w:t>
      </w:r>
    </w:p>
    <w:p w:rsidR="00227B51" w:rsidRPr="00227B51" w:rsidRDefault="00227B51" w:rsidP="00227B51">
      <w:pPr>
        <w:pStyle w:val="s3"/>
        <w:shd w:val="clear" w:color="auto" w:fill="FFFFFF"/>
        <w:spacing w:before="0" w:beforeAutospacing="0" w:after="300" w:afterAutospacing="0"/>
        <w:jc w:val="center"/>
        <w:rPr>
          <w:b/>
          <w:bCs/>
          <w:sz w:val="30"/>
          <w:szCs w:val="30"/>
        </w:rPr>
      </w:pPr>
      <w:r>
        <w:rPr>
          <w:b/>
          <w:bCs/>
          <w:sz w:val="30"/>
          <w:szCs w:val="30"/>
        </w:rPr>
        <w:t>Выбор предметов</w:t>
      </w:r>
      <w:bookmarkStart w:id="0" w:name="_GoBack"/>
      <w:bookmarkEnd w:id="0"/>
    </w:p>
    <w:p w:rsidR="00227B51" w:rsidRPr="00227B51" w:rsidRDefault="00227B51" w:rsidP="00227B51">
      <w:pPr>
        <w:pStyle w:val="a3"/>
        <w:shd w:val="clear" w:color="auto" w:fill="FFFFFF"/>
        <w:spacing w:before="0" w:beforeAutospacing="0" w:after="0" w:afterAutospacing="0"/>
        <w:rPr>
          <w:sz w:val="23"/>
          <w:szCs w:val="23"/>
        </w:rPr>
      </w:pPr>
      <w:r w:rsidRPr="00227B51">
        <w:rPr>
          <w:sz w:val="23"/>
          <w:szCs w:val="23"/>
        </w:rPr>
        <w:t> </w:t>
      </w:r>
    </w:p>
    <w:p w:rsidR="00227B51" w:rsidRPr="00227B51" w:rsidRDefault="00227B51" w:rsidP="00227B51">
      <w:pPr>
        <w:pStyle w:val="s1"/>
        <w:shd w:val="clear" w:color="auto" w:fill="FFFFFF"/>
        <w:spacing w:before="0" w:beforeAutospacing="0" w:after="300" w:afterAutospacing="0"/>
      </w:pPr>
      <w:r w:rsidRPr="00227B51">
        <w:t>7. ГИА проводится:</w:t>
      </w:r>
    </w:p>
    <w:p w:rsidR="00227B51" w:rsidRPr="00227B51" w:rsidRDefault="00227B51" w:rsidP="00227B51">
      <w:pPr>
        <w:pStyle w:val="s1"/>
        <w:shd w:val="clear" w:color="auto" w:fill="FFFFFF"/>
        <w:spacing w:before="0" w:beforeAutospacing="0" w:after="0" w:afterAutospacing="0"/>
      </w:pPr>
      <w:proofErr w:type="gramStart"/>
      <w:r w:rsidRPr="00227B51">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sidRPr="00227B51">
        <w:rPr>
          <w:sz w:val="18"/>
          <w:szCs w:val="18"/>
          <w:vertAlign w:val="superscript"/>
        </w:rPr>
        <w:t> </w:t>
      </w:r>
      <w:hyperlink r:id="rId5" w:anchor="block_5555" w:history="1">
        <w:r w:rsidRPr="00227B51">
          <w:rPr>
            <w:rStyle w:val="a4"/>
            <w:color w:val="auto"/>
            <w:sz w:val="18"/>
            <w:szCs w:val="18"/>
            <w:u w:val="none"/>
            <w:vertAlign w:val="superscript"/>
          </w:rPr>
          <w:t>5</w:t>
        </w:r>
      </w:hyperlink>
      <w:r w:rsidRPr="00227B51">
        <w: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w:t>
      </w:r>
      <w:proofErr w:type="gramEnd"/>
      <w:r w:rsidRPr="00227B51">
        <w:t xml:space="preserve"> или </w:t>
      </w:r>
      <w:proofErr w:type="gramStart"/>
      <w:r w:rsidRPr="00227B51">
        <w:t>заочной</w:t>
      </w:r>
      <w:proofErr w:type="gramEnd"/>
      <w:r w:rsidRPr="00227B51">
        <w:t xml:space="preserve"> формах, а также для экстернов, допущенных в текущем году к ГИА;</w:t>
      </w:r>
    </w:p>
    <w:p w:rsidR="00227B51" w:rsidRPr="00227B51" w:rsidRDefault="00227B51" w:rsidP="00227B51">
      <w:pPr>
        <w:pStyle w:val="s1"/>
        <w:shd w:val="clear" w:color="auto" w:fill="FFFFFF"/>
        <w:spacing w:before="0" w:beforeAutospacing="0" w:after="0" w:afterAutospacing="0"/>
      </w:pPr>
      <w:proofErr w:type="gramStart"/>
      <w:r w:rsidRPr="00227B51">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w:t>
      </w:r>
      <w:proofErr w:type="gramEnd"/>
      <w:r w:rsidRPr="00227B51">
        <w:t xml:space="preserve"> </w:t>
      </w:r>
      <w:proofErr w:type="gramStart"/>
      <w:r w:rsidRPr="00227B51">
        <w:t>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Pr="00227B51">
        <w:rPr>
          <w:sz w:val="18"/>
          <w:szCs w:val="18"/>
          <w:vertAlign w:val="superscript"/>
        </w:rPr>
        <w:t> </w:t>
      </w:r>
      <w:hyperlink r:id="rId6" w:anchor="block_6666" w:history="1">
        <w:r w:rsidRPr="00227B51">
          <w:rPr>
            <w:rStyle w:val="a4"/>
            <w:color w:val="auto"/>
            <w:sz w:val="18"/>
            <w:szCs w:val="18"/>
            <w:u w:val="none"/>
            <w:vertAlign w:val="superscript"/>
          </w:rPr>
          <w:t>6</w:t>
        </w:r>
      </w:hyperlink>
      <w:r w:rsidRPr="00227B51">
        <w:t> (далее - обучающиеся с ограниченными возможностями здоровья, обучающиеся - дети-инвалиды и инвалиды);</w:t>
      </w:r>
      <w:proofErr w:type="gramEnd"/>
    </w:p>
    <w:p w:rsidR="00227B51" w:rsidRPr="00227B51" w:rsidRDefault="00227B51" w:rsidP="00227B51">
      <w:pPr>
        <w:pStyle w:val="s1"/>
        <w:shd w:val="clear" w:color="auto" w:fill="FFFFFF"/>
        <w:spacing w:before="0" w:beforeAutospacing="0" w:after="0" w:afterAutospacing="0"/>
      </w:pPr>
      <w:proofErr w:type="gramStart"/>
      <w:r w:rsidRPr="00227B51">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227B51">
        <w:rPr>
          <w:sz w:val="18"/>
          <w:szCs w:val="18"/>
          <w:vertAlign w:val="superscript"/>
        </w:rPr>
        <w:t> </w:t>
      </w:r>
      <w:hyperlink r:id="rId7" w:anchor="block_7777" w:history="1">
        <w:r w:rsidRPr="00227B51">
          <w:rPr>
            <w:rStyle w:val="a4"/>
            <w:color w:val="auto"/>
            <w:sz w:val="18"/>
            <w:szCs w:val="18"/>
            <w:u w:val="none"/>
            <w:vertAlign w:val="superscript"/>
          </w:rPr>
          <w:t>7</w:t>
        </w:r>
      </w:hyperlink>
      <w:r w:rsidRPr="00227B51">
        <w: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w:t>
      </w:r>
      <w:proofErr w:type="gramEnd"/>
      <w:r w:rsidRPr="00227B51">
        <w:t xml:space="preserve"> прохождения ГИА на добровольной основе.</w:t>
      </w:r>
    </w:p>
    <w:p w:rsidR="00227B51" w:rsidRPr="00227B51" w:rsidRDefault="00227B51" w:rsidP="00227B51">
      <w:pPr>
        <w:pStyle w:val="s1"/>
        <w:shd w:val="clear" w:color="auto" w:fill="FFFFFF"/>
        <w:spacing w:before="0" w:beforeAutospacing="0" w:after="0" w:afterAutospacing="0"/>
      </w:pPr>
      <w:r w:rsidRPr="00227B51">
        <w:t xml:space="preserve">8. </w:t>
      </w:r>
      <w:proofErr w:type="gramStart"/>
      <w:r w:rsidRPr="00227B51">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w:t>
      </w:r>
      <w:proofErr w:type="gramEnd"/>
      <w:r w:rsidRPr="00227B51">
        <w:t xml:space="preserve"> при приеме на </w:t>
      </w:r>
      <w:proofErr w:type="gramStart"/>
      <w:r w:rsidRPr="00227B51">
        <w:t>обучение по программам</w:t>
      </w:r>
      <w:proofErr w:type="gramEnd"/>
      <w:r w:rsidRPr="00227B51">
        <w:t xml:space="preserve"> </w:t>
      </w:r>
      <w:proofErr w:type="spellStart"/>
      <w:r w:rsidRPr="00227B51">
        <w:t>бакалавриата</w:t>
      </w:r>
      <w:proofErr w:type="spellEnd"/>
      <w:r w:rsidRPr="00227B51">
        <w:t xml:space="preserve"> и программам </w:t>
      </w:r>
      <w:proofErr w:type="spellStart"/>
      <w:r w:rsidRPr="00227B51">
        <w:t>специалитета</w:t>
      </w:r>
      <w:proofErr w:type="spellEnd"/>
      <w:r w:rsidRPr="00227B51">
        <w:rPr>
          <w:sz w:val="18"/>
          <w:szCs w:val="18"/>
          <w:vertAlign w:val="superscript"/>
        </w:rPr>
        <w:t> </w:t>
      </w:r>
      <w:hyperlink r:id="rId8" w:anchor="block_8888" w:history="1">
        <w:r w:rsidRPr="00227B51">
          <w:rPr>
            <w:rStyle w:val="a4"/>
            <w:color w:val="auto"/>
            <w:sz w:val="18"/>
            <w:szCs w:val="18"/>
            <w:u w:val="none"/>
            <w:vertAlign w:val="superscript"/>
          </w:rPr>
          <w:t>8</w:t>
        </w:r>
      </w:hyperlink>
      <w:r w:rsidRPr="00227B51">
        <w:t>.</w:t>
      </w:r>
    </w:p>
    <w:p w:rsidR="00227B51" w:rsidRPr="00227B51" w:rsidRDefault="00227B51" w:rsidP="00227B51">
      <w:pPr>
        <w:pStyle w:val="s1"/>
        <w:shd w:val="clear" w:color="auto" w:fill="FFFFFF"/>
        <w:spacing w:before="0" w:beforeAutospacing="0" w:after="300" w:afterAutospacing="0"/>
      </w:pPr>
      <w:r w:rsidRPr="00227B51">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227B51" w:rsidRPr="00227B51" w:rsidRDefault="00227B51" w:rsidP="00227B51">
      <w:pPr>
        <w:pStyle w:val="s1"/>
        <w:shd w:val="clear" w:color="auto" w:fill="FFFFFF"/>
        <w:spacing w:before="0" w:beforeAutospacing="0" w:after="300" w:afterAutospacing="0"/>
      </w:pPr>
      <w:r w:rsidRPr="00227B51">
        <w:t>ЕГЭ по математике проводится по двум уровням:</w:t>
      </w:r>
    </w:p>
    <w:p w:rsidR="00227B51" w:rsidRPr="00227B51" w:rsidRDefault="00227B51" w:rsidP="00227B51">
      <w:pPr>
        <w:pStyle w:val="s1"/>
        <w:shd w:val="clear" w:color="auto" w:fill="FFFFFF"/>
        <w:spacing w:before="0" w:beforeAutospacing="0" w:after="300" w:afterAutospacing="0"/>
      </w:pPr>
      <w:r w:rsidRPr="00227B51">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227B51" w:rsidRPr="00227B51" w:rsidRDefault="00227B51" w:rsidP="00227B51">
      <w:pPr>
        <w:pStyle w:val="s1"/>
        <w:shd w:val="clear" w:color="auto" w:fill="FFFFFF"/>
        <w:spacing w:before="0" w:beforeAutospacing="0" w:after="300" w:afterAutospacing="0"/>
      </w:pPr>
      <w:r w:rsidRPr="00227B51">
        <w:lastRenderedPageBreak/>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227B51">
        <w:t>обучение по</w:t>
      </w:r>
      <w:proofErr w:type="gramEnd"/>
      <w:r w:rsidRPr="00227B51">
        <w:t xml:space="preserve"> образовательным программам высшего образования - программам </w:t>
      </w:r>
      <w:proofErr w:type="spellStart"/>
      <w:r w:rsidRPr="00227B51">
        <w:t>бакалавриата</w:t>
      </w:r>
      <w:proofErr w:type="spellEnd"/>
      <w:r w:rsidRPr="00227B51">
        <w:t xml:space="preserve"> и программам </w:t>
      </w:r>
      <w:proofErr w:type="spellStart"/>
      <w:r w:rsidRPr="00227B51">
        <w:t>специалитета</w:t>
      </w:r>
      <w:proofErr w:type="spellEnd"/>
      <w:r w:rsidRPr="00227B51">
        <w:t xml:space="preserve"> - в образовательные организации высшего образования (далее - ЕГЭ по математике профильного уровня).</w:t>
      </w:r>
    </w:p>
    <w:p w:rsidR="00227B51" w:rsidRPr="00227B51" w:rsidRDefault="00227B51" w:rsidP="00227B51">
      <w:pPr>
        <w:pStyle w:val="s1"/>
        <w:shd w:val="clear" w:color="auto" w:fill="FFFFFF"/>
        <w:spacing w:before="0" w:beforeAutospacing="0" w:after="300" w:afterAutospacing="0"/>
      </w:pPr>
      <w:r w:rsidRPr="00227B51">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227B51" w:rsidRPr="00227B51" w:rsidRDefault="00227B51" w:rsidP="00227B51">
      <w:pPr>
        <w:pStyle w:val="s1"/>
        <w:shd w:val="clear" w:color="auto" w:fill="FFFFFF"/>
        <w:spacing w:before="0" w:beforeAutospacing="0" w:after="0" w:afterAutospacing="0"/>
      </w:pPr>
      <w:r w:rsidRPr="00227B51">
        <w:t>9. Для лиц, указанных в </w:t>
      </w:r>
      <w:hyperlink r:id="rId9" w:anchor="block_10072" w:history="1">
        <w:r w:rsidRPr="00227B51">
          <w:rPr>
            <w:rStyle w:val="a4"/>
            <w:color w:val="auto"/>
            <w:u w:val="none"/>
          </w:rPr>
          <w:t>подпункте "б" пункта 7</w:t>
        </w:r>
      </w:hyperlink>
      <w:r w:rsidRPr="00227B51">
        <w:t>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227B51" w:rsidRPr="00227B51" w:rsidRDefault="00227B51" w:rsidP="00227B51">
      <w:pPr>
        <w:pStyle w:val="s1"/>
        <w:shd w:val="clear" w:color="auto" w:fill="FFFFFF"/>
        <w:spacing w:before="0" w:beforeAutospacing="0" w:after="0" w:afterAutospacing="0"/>
      </w:pPr>
      <w:r w:rsidRPr="00227B51">
        <w:t xml:space="preserve">10. </w:t>
      </w:r>
      <w:proofErr w:type="gramStart"/>
      <w:r w:rsidRPr="00227B51">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227B51">
        <w:rPr>
          <w:sz w:val="18"/>
          <w:szCs w:val="18"/>
          <w:vertAlign w:val="superscript"/>
        </w:rPr>
        <w:t> </w:t>
      </w:r>
      <w:hyperlink r:id="rId10" w:anchor="block_9999" w:history="1">
        <w:r w:rsidRPr="00227B51">
          <w:rPr>
            <w:rStyle w:val="a4"/>
            <w:color w:val="auto"/>
            <w:sz w:val="18"/>
            <w:szCs w:val="18"/>
            <w:u w:val="none"/>
            <w:vertAlign w:val="superscript"/>
          </w:rPr>
          <w:t>9</w:t>
        </w:r>
      </w:hyperlink>
      <w:r w:rsidRPr="00227B51">
        <w:t>.</w:t>
      </w:r>
      <w:proofErr w:type="gramEnd"/>
    </w:p>
    <w:p w:rsidR="00227B51" w:rsidRPr="00227B51" w:rsidRDefault="00227B51" w:rsidP="00227B51">
      <w:pPr>
        <w:pStyle w:val="s1"/>
        <w:shd w:val="clear" w:color="auto" w:fill="FFFFFF"/>
        <w:spacing w:before="0" w:beforeAutospacing="0" w:after="300" w:afterAutospacing="0"/>
      </w:pPr>
      <w:r w:rsidRPr="00227B51">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227B51" w:rsidRPr="00227B51" w:rsidRDefault="00227B51" w:rsidP="00227B51">
      <w:pPr>
        <w:pStyle w:val="s1"/>
        <w:shd w:val="clear" w:color="auto" w:fill="FFFFFF"/>
        <w:spacing w:before="0" w:beforeAutospacing="0" w:after="300" w:afterAutospacing="0"/>
      </w:pPr>
      <w:r w:rsidRPr="00227B51">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227B51" w:rsidRPr="00227B51" w:rsidRDefault="00227B51" w:rsidP="00227B51">
      <w:pPr>
        <w:pStyle w:val="s1"/>
        <w:shd w:val="clear" w:color="auto" w:fill="FFFFFF"/>
        <w:spacing w:before="0" w:beforeAutospacing="0" w:after="0" w:afterAutospacing="0"/>
      </w:pPr>
      <w:r w:rsidRPr="00227B51">
        <w:t>11. Выбранные участниками ГИА учебные предметы, уровень ЕГЭ по математике (базовый или профильный), форма (формы) ГИА (для лиц, указанных в </w:t>
      </w:r>
      <w:hyperlink r:id="rId11" w:anchor="block_10072" w:history="1">
        <w:r w:rsidRPr="00227B51">
          <w:rPr>
            <w:rStyle w:val="a4"/>
            <w:color w:val="auto"/>
            <w:u w:val="none"/>
          </w:rPr>
          <w:t>подпункте "б" пункта 7</w:t>
        </w:r>
      </w:hyperlink>
      <w:r w:rsidRPr="00227B51">
        <w:t> настоящего Порядка), а также сроки участия в ГИА указываются ими в заявлениях.</w:t>
      </w:r>
    </w:p>
    <w:p w:rsidR="00227B51" w:rsidRPr="00227B51" w:rsidRDefault="00227B51" w:rsidP="00227B51">
      <w:pPr>
        <w:pStyle w:val="s1"/>
        <w:shd w:val="clear" w:color="auto" w:fill="FFFFFF"/>
        <w:spacing w:before="0" w:beforeAutospacing="0" w:after="300" w:afterAutospacing="0"/>
      </w:pPr>
      <w:r w:rsidRPr="00227B51">
        <w:t>Заявления об участии в ГИА подаются до 1 февраля включительно:</w:t>
      </w:r>
    </w:p>
    <w:p w:rsidR="00227B51" w:rsidRPr="00227B51" w:rsidRDefault="00227B51" w:rsidP="00227B51">
      <w:pPr>
        <w:pStyle w:val="s1"/>
        <w:shd w:val="clear" w:color="auto" w:fill="FFFFFF"/>
        <w:spacing w:before="0" w:beforeAutospacing="0" w:after="300" w:afterAutospacing="0"/>
      </w:pPr>
      <w:proofErr w:type="gramStart"/>
      <w:r w:rsidRPr="00227B51">
        <w:t>обучающимися</w:t>
      </w:r>
      <w:proofErr w:type="gramEnd"/>
      <w:r w:rsidRPr="00227B51">
        <w:t xml:space="preserve"> - в образовательные организации, в которых обучающиеся осваивают образовательные программы среднего общего образования;</w:t>
      </w:r>
    </w:p>
    <w:p w:rsidR="00227B51" w:rsidRPr="00227B51" w:rsidRDefault="00227B51" w:rsidP="00227B51">
      <w:pPr>
        <w:pStyle w:val="s1"/>
        <w:shd w:val="clear" w:color="auto" w:fill="FFFFFF"/>
        <w:spacing w:before="0" w:beforeAutospacing="0" w:after="300" w:afterAutospacing="0"/>
      </w:pPr>
      <w:r w:rsidRPr="00227B51">
        <w:t>экстернами - в образовательные организации по выбору экстернов.</w:t>
      </w:r>
    </w:p>
    <w:p w:rsidR="00227B51" w:rsidRPr="00227B51" w:rsidRDefault="00227B51" w:rsidP="00227B51">
      <w:pPr>
        <w:pStyle w:val="s1"/>
        <w:shd w:val="clear" w:color="auto" w:fill="FFFFFF"/>
        <w:spacing w:before="0" w:beforeAutospacing="0" w:after="300" w:afterAutospacing="0"/>
      </w:pPr>
      <w:r w:rsidRPr="00227B51">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27B51" w:rsidRPr="00227B51" w:rsidRDefault="00227B51" w:rsidP="00227B51">
      <w:pPr>
        <w:pStyle w:val="s1"/>
        <w:shd w:val="clear" w:color="auto" w:fill="FFFFFF"/>
        <w:spacing w:before="0" w:beforeAutospacing="0" w:after="0" w:afterAutospacing="0"/>
      </w:pPr>
      <w:proofErr w:type="gramStart"/>
      <w:r w:rsidRPr="00227B51">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2" w:anchor="block_1053" w:history="1">
        <w:r w:rsidRPr="00227B51">
          <w:rPr>
            <w:rStyle w:val="a4"/>
            <w:color w:val="auto"/>
            <w:u w:val="none"/>
          </w:rPr>
          <w:t>пунктом 53</w:t>
        </w:r>
      </w:hyperlink>
      <w:r w:rsidRPr="00227B51">
        <w:t> настоящего Порядка.</w:t>
      </w:r>
      <w:proofErr w:type="gramEnd"/>
    </w:p>
    <w:p w:rsidR="00227B51" w:rsidRPr="00227B51" w:rsidRDefault="00227B51" w:rsidP="00227B51">
      <w:pPr>
        <w:pStyle w:val="s1"/>
        <w:shd w:val="clear" w:color="auto" w:fill="FFFFFF"/>
        <w:spacing w:before="0" w:beforeAutospacing="0" w:after="0" w:afterAutospacing="0"/>
      </w:pPr>
      <w:r w:rsidRPr="00227B51">
        <w:lastRenderedPageBreak/>
        <w:t>12. Участники ГИА вправе изменить (дополнить) перечень указанных в заявлениях учебных предметов, а также изменить форму ГИА (для лиц, указанных в </w:t>
      </w:r>
      <w:hyperlink r:id="rId13" w:anchor="block_10072" w:history="1">
        <w:r w:rsidRPr="00227B51">
          <w:rPr>
            <w:rStyle w:val="a4"/>
            <w:color w:val="auto"/>
            <w:u w:val="none"/>
          </w:rPr>
          <w:t>подпункте "б" пункта 7</w:t>
        </w:r>
      </w:hyperlink>
      <w:r w:rsidRPr="00227B51">
        <w:t>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227B51" w:rsidRPr="00227B51" w:rsidRDefault="00227B51" w:rsidP="00227B51">
      <w:pPr>
        <w:pStyle w:val="s1"/>
        <w:shd w:val="clear" w:color="auto" w:fill="FFFFFF"/>
        <w:spacing w:before="0" w:beforeAutospacing="0" w:after="300" w:afterAutospacing="0"/>
      </w:pPr>
      <w:r w:rsidRPr="00227B51">
        <w:t xml:space="preserve">Указанные заявления подаются не </w:t>
      </w:r>
      <w:proofErr w:type="gramStart"/>
      <w:r w:rsidRPr="00227B51">
        <w:t>позднее</w:t>
      </w:r>
      <w:proofErr w:type="gramEnd"/>
      <w:r w:rsidRPr="00227B51">
        <w:t xml:space="preserve"> чем за две недели до начала соответствующего экзамена.</w:t>
      </w:r>
    </w:p>
    <w:p w:rsidR="00227B51" w:rsidRPr="00227B51" w:rsidRDefault="00227B51" w:rsidP="00227B51">
      <w:pPr>
        <w:pStyle w:val="s1"/>
        <w:shd w:val="clear" w:color="auto" w:fill="FFFFFF"/>
        <w:spacing w:before="0" w:beforeAutospacing="0" w:after="300" w:afterAutospacing="0"/>
      </w:pPr>
      <w:r w:rsidRPr="00227B51">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227B51">
        <w:t>позднее</w:t>
      </w:r>
      <w:proofErr w:type="gramEnd"/>
      <w:r w:rsidRPr="00227B51">
        <w:t xml:space="preserve"> чем за две недели до начала соответствующего экзамена.</w:t>
      </w:r>
    </w:p>
    <w:p w:rsidR="00227B51" w:rsidRPr="00227B51" w:rsidRDefault="00227B51" w:rsidP="00227B51">
      <w:pPr>
        <w:pStyle w:val="s1"/>
        <w:shd w:val="clear" w:color="auto" w:fill="FFFFFF"/>
        <w:spacing w:before="0" w:beforeAutospacing="0" w:after="0" w:afterAutospacing="0"/>
      </w:pPr>
      <w:hyperlink r:id="rId14" w:history="1">
        <w:proofErr w:type="gramStart"/>
        <w:r w:rsidRPr="00227B51">
          <w:rPr>
            <w:rStyle w:val="a4"/>
            <w:color w:val="auto"/>
            <w:u w:val="none"/>
          </w:rPr>
          <w:t>13</w:t>
        </w:r>
      </w:hyperlink>
      <w:r w:rsidRPr="00227B51">
        <w:t>.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w:t>
      </w:r>
      <w:proofErr w:type="gramEnd"/>
      <w:r w:rsidRPr="00227B51">
        <w:t xml:space="preserve"> </w:t>
      </w:r>
      <w:proofErr w:type="gramStart"/>
      <w:r w:rsidRPr="00227B51">
        <w:t>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227B51" w:rsidRPr="00227B51" w:rsidRDefault="00227B51" w:rsidP="00227B51">
      <w:pPr>
        <w:pStyle w:val="s1"/>
        <w:shd w:val="clear" w:color="auto" w:fill="FFFFFF"/>
        <w:spacing w:before="0" w:beforeAutospacing="0" w:after="0" w:afterAutospacing="0"/>
      </w:pPr>
      <w:proofErr w:type="gramStart"/>
      <w:r w:rsidRPr="00227B51">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w:t>
      </w:r>
      <w:proofErr w:type="gramEnd"/>
      <w:r w:rsidRPr="00227B51">
        <w:t xml:space="preserve"> на </w:t>
      </w:r>
      <w:proofErr w:type="gramStart"/>
      <w:r w:rsidRPr="00227B51">
        <w:t>обучение по программам</w:t>
      </w:r>
      <w:proofErr w:type="gramEnd"/>
      <w:r w:rsidRPr="00227B51">
        <w:t xml:space="preserve"> </w:t>
      </w:r>
      <w:proofErr w:type="spellStart"/>
      <w:r w:rsidRPr="00227B51">
        <w:t>бакалавриата</w:t>
      </w:r>
      <w:proofErr w:type="spellEnd"/>
      <w:r w:rsidRPr="00227B51">
        <w:t xml:space="preserve"> и программам </w:t>
      </w:r>
      <w:proofErr w:type="spellStart"/>
      <w:r w:rsidRPr="00227B51">
        <w:t>специалитета</w:t>
      </w:r>
      <w:proofErr w:type="spellEnd"/>
      <w:r w:rsidRPr="00227B51">
        <w:rPr>
          <w:sz w:val="18"/>
          <w:szCs w:val="18"/>
          <w:vertAlign w:val="superscript"/>
        </w:rPr>
        <w:t> </w:t>
      </w:r>
      <w:hyperlink r:id="rId15" w:anchor="block_11110" w:history="1">
        <w:r w:rsidRPr="00227B51">
          <w:rPr>
            <w:rStyle w:val="a4"/>
            <w:color w:val="auto"/>
            <w:sz w:val="18"/>
            <w:szCs w:val="18"/>
            <w:u w:val="none"/>
            <w:vertAlign w:val="superscript"/>
          </w:rPr>
          <w:t>10</w:t>
        </w:r>
      </w:hyperlink>
      <w:r w:rsidRPr="00227B51">
        <w:t>.</w:t>
      </w:r>
    </w:p>
    <w:p w:rsidR="00227B51" w:rsidRPr="00227B51" w:rsidRDefault="00227B51" w:rsidP="00227B51">
      <w:pPr>
        <w:pStyle w:val="s1"/>
        <w:shd w:val="clear" w:color="auto" w:fill="FFFFFF"/>
        <w:spacing w:before="0" w:beforeAutospacing="0" w:after="0" w:afterAutospacing="0"/>
      </w:pPr>
      <w:r w:rsidRPr="00227B51">
        <w:t>14. Для участия в ЕГЭ лица, указанные в </w:t>
      </w:r>
      <w:hyperlink r:id="rId16" w:anchor="block_1013" w:history="1">
        <w:r w:rsidRPr="00227B51">
          <w:rPr>
            <w:rStyle w:val="a4"/>
            <w:color w:val="auto"/>
            <w:u w:val="none"/>
          </w:rPr>
          <w:t>пункте 13</w:t>
        </w:r>
      </w:hyperlink>
      <w:r w:rsidRPr="00227B51">
        <w:t>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227B51" w:rsidRPr="00227B51" w:rsidRDefault="00227B51" w:rsidP="00227B51">
      <w:pPr>
        <w:pStyle w:val="s1"/>
        <w:shd w:val="clear" w:color="auto" w:fill="FFFFFF"/>
        <w:spacing w:before="0" w:beforeAutospacing="0" w:after="300" w:afterAutospacing="0"/>
      </w:pPr>
      <w:r w:rsidRPr="00227B51">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27B51" w:rsidRPr="00227B51" w:rsidRDefault="00227B51" w:rsidP="00227B51">
      <w:pPr>
        <w:pStyle w:val="s1"/>
        <w:shd w:val="clear" w:color="auto" w:fill="FFFFFF"/>
        <w:spacing w:before="0" w:beforeAutospacing="0" w:after="300" w:afterAutospacing="0"/>
      </w:pPr>
      <w:r w:rsidRPr="00227B51">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w:t>
      </w:r>
      <w:proofErr w:type="gramStart"/>
      <w:r w:rsidRPr="00227B51">
        <w:t>позднее</w:t>
      </w:r>
      <w:proofErr w:type="gramEnd"/>
      <w:r w:rsidRPr="00227B51">
        <w:t xml:space="preserve"> чем за две недели до начала соответствующего экзамена.</w:t>
      </w:r>
    </w:p>
    <w:p w:rsidR="00227B51" w:rsidRPr="00227B51" w:rsidRDefault="00227B51" w:rsidP="00227B51">
      <w:pPr>
        <w:pStyle w:val="s1"/>
        <w:shd w:val="clear" w:color="auto" w:fill="FFFFFF"/>
        <w:spacing w:before="0" w:beforeAutospacing="0" w:after="0" w:afterAutospacing="0"/>
      </w:pPr>
      <w:r w:rsidRPr="00227B51">
        <w:t xml:space="preserve">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w:t>
      </w:r>
      <w:r w:rsidRPr="00227B51">
        <w:lastRenderedPageBreak/>
        <w:t>копию рекомендаций ПМПК в случаях, предусмотренных </w:t>
      </w:r>
      <w:hyperlink r:id="rId17" w:anchor="block_1053" w:history="1">
        <w:r w:rsidRPr="00227B51">
          <w:rPr>
            <w:rStyle w:val="a4"/>
            <w:color w:val="auto"/>
            <w:u w:val="none"/>
          </w:rPr>
          <w:t>пунктом 53</w:t>
        </w:r>
      </w:hyperlink>
      <w:r w:rsidRPr="00227B51">
        <w:t> настоящего Порядка.</w:t>
      </w:r>
    </w:p>
    <w:p w:rsidR="00227B51" w:rsidRPr="00227B51" w:rsidRDefault="00227B51" w:rsidP="00227B51">
      <w:pPr>
        <w:pStyle w:val="s1"/>
        <w:shd w:val="clear" w:color="auto" w:fill="FFFFFF"/>
        <w:spacing w:before="0" w:beforeAutospacing="0" w:after="300" w:afterAutospacing="0"/>
      </w:pPr>
      <w:r w:rsidRPr="00227B51">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227B51" w:rsidRPr="00227B51" w:rsidRDefault="00227B51" w:rsidP="00227B51">
      <w:pPr>
        <w:pStyle w:val="s1"/>
        <w:shd w:val="clear" w:color="auto" w:fill="FFFFFF"/>
        <w:spacing w:before="0" w:beforeAutospacing="0" w:after="300" w:afterAutospacing="0"/>
      </w:pPr>
      <w:proofErr w:type="gramStart"/>
      <w:r w:rsidRPr="00227B51">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227B51" w:rsidRPr="00227B51" w:rsidRDefault="00227B51" w:rsidP="00227B51">
      <w:pPr>
        <w:pStyle w:val="s1"/>
        <w:shd w:val="clear" w:color="auto" w:fill="FFFFFF"/>
        <w:spacing w:before="0" w:beforeAutospacing="0" w:after="300" w:afterAutospacing="0"/>
      </w:pPr>
      <w:r w:rsidRPr="00227B51">
        <w:t xml:space="preserve">Оригинал справки предъявляется обучающимся, получающим среднее общее образование </w:t>
      </w:r>
      <w:proofErr w:type="gramStart"/>
      <w:r w:rsidRPr="00227B51">
        <w:t>в</w:t>
      </w:r>
      <w:proofErr w:type="gramEnd"/>
      <w:r w:rsidRPr="00227B51">
        <w:t xml:space="preserve"> иностранной ОО, с заверенным переводом с иностранного языка.</w:t>
      </w:r>
    </w:p>
    <w:p w:rsidR="00227B51" w:rsidRPr="00227B51" w:rsidRDefault="00227B51" w:rsidP="00227B51">
      <w:pPr>
        <w:pStyle w:val="s1"/>
        <w:shd w:val="clear" w:color="auto" w:fill="FFFFFF"/>
        <w:spacing w:before="0" w:beforeAutospacing="0" w:after="300" w:afterAutospacing="0"/>
      </w:pPr>
      <w:r w:rsidRPr="00227B51">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227B51">
        <w:t>позднее</w:t>
      </w:r>
      <w:proofErr w:type="gramEnd"/>
      <w:r w:rsidRPr="00227B51">
        <w:t xml:space="preserve"> чем за две недели до начала соответствующего экзамена.</w:t>
      </w:r>
    </w:p>
    <w:p w:rsidR="00227B51" w:rsidRPr="00227B51" w:rsidRDefault="00227B51" w:rsidP="00227B51">
      <w:pPr>
        <w:pStyle w:val="s1"/>
        <w:shd w:val="clear" w:color="auto" w:fill="FFFFFF"/>
        <w:spacing w:before="0" w:beforeAutospacing="0" w:after="300" w:afterAutospacing="0"/>
      </w:pPr>
      <w:r w:rsidRPr="00227B51">
        <w:t xml:space="preserve">17. </w:t>
      </w:r>
      <w:proofErr w:type="gramStart"/>
      <w:r w:rsidRPr="00227B51">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w:t>
      </w:r>
      <w:proofErr w:type="gramEnd"/>
      <w:r w:rsidRPr="00227B51">
        <w:t xml:space="preserve"> общего образования, </w:t>
      </w:r>
      <w:proofErr w:type="gramStart"/>
      <w:r w:rsidRPr="00227B51">
        <w:t>загранучреждениях</w:t>
      </w:r>
      <w:proofErr w:type="gramEnd"/>
      <w:r w:rsidRPr="00227B51">
        <w:t>.</w:t>
      </w:r>
    </w:p>
    <w:p w:rsidR="00227B51" w:rsidRPr="00227B51" w:rsidRDefault="00227B51" w:rsidP="00227B51">
      <w:pPr>
        <w:pStyle w:val="s1"/>
        <w:shd w:val="clear" w:color="auto" w:fill="FFFFFF"/>
        <w:spacing w:before="0" w:beforeAutospacing="0" w:after="300" w:afterAutospacing="0"/>
      </w:pPr>
      <w:r w:rsidRPr="00227B51">
        <w:t xml:space="preserve">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w:t>
      </w:r>
      <w:proofErr w:type="gramStart"/>
      <w:r w:rsidRPr="00227B51">
        <w:t>позднее</w:t>
      </w:r>
      <w:proofErr w:type="gramEnd"/>
      <w:r w:rsidRPr="00227B51">
        <w:t xml:space="preserve">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227B51" w:rsidRPr="00227B51" w:rsidRDefault="00227B51" w:rsidP="00227B51">
      <w:pPr>
        <w:pStyle w:val="a3"/>
        <w:shd w:val="clear" w:color="auto" w:fill="FFFFFF"/>
        <w:spacing w:before="0" w:beforeAutospacing="0" w:after="0" w:afterAutospacing="0"/>
        <w:rPr>
          <w:sz w:val="23"/>
          <w:szCs w:val="23"/>
        </w:rPr>
      </w:pPr>
      <w:r w:rsidRPr="00227B51">
        <w:rPr>
          <w:sz w:val="23"/>
          <w:szCs w:val="23"/>
        </w:rPr>
        <w:t> </w:t>
      </w:r>
    </w:p>
    <w:p w:rsidR="004E5021" w:rsidRPr="00227B51" w:rsidRDefault="004E5021"/>
    <w:sectPr w:rsidR="004E5021" w:rsidRPr="00227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E6"/>
    <w:rsid w:val="00126EE6"/>
    <w:rsid w:val="00227B51"/>
    <w:rsid w:val="004E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2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2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7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2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2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7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5339">
      <w:bodyDiv w:val="1"/>
      <w:marLeft w:val="0"/>
      <w:marRight w:val="0"/>
      <w:marTop w:val="0"/>
      <w:marBottom w:val="0"/>
      <w:divBdr>
        <w:top w:val="none" w:sz="0" w:space="0" w:color="auto"/>
        <w:left w:val="none" w:sz="0" w:space="0" w:color="auto"/>
        <w:bottom w:val="none" w:sz="0" w:space="0" w:color="auto"/>
        <w:right w:val="none" w:sz="0" w:space="0" w:color="auto"/>
      </w:divBdr>
      <w:divsChild>
        <w:div w:id="443110094">
          <w:marLeft w:val="0"/>
          <w:marRight w:val="0"/>
          <w:marTop w:val="0"/>
          <w:marBottom w:val="0"/>
          <w:divBdr>
            <w:top w:val="none" w:sz="0" w:space="0" w:color="auto"/>
            <w:left w:val="none" w:sz="0" w:space="0" w:color="auto"/>
            <w:bottom w:val="none" w:sz="0" w:space="0" w:color="auto"/>
            <w:right w:val="none" w:sz="0" w:space="0" w:color="auto"/>
          </w:divBdr>
          <w:divsChild>
            <w:div w:id="28187361">
              <w:marLeft w:val="0"/>
              <w:marRight w:val="0"/>
              <w:marTop w:val="0"/>
              <w:marBottom w:val="0"/>
              <w:divBdr>
                <w:top w:val="none" w:sz="0" w:space="0" w:color="auto"/>
                <w:left w:val="none" w:sz="0" w:space="0" w:color="auto"/>
                <w:bottom w:val="none" w:sz="0" w:space="0" w:color="auto"/>
                <w:right w:val="none" w:sz="0" w:space="0" w:color="auto"/>
              </w:divBdr>
              <w:divsChild>
                <w:div w:id="616957164">
                  <w:marLeft w:val="0"/>
                  <w:marRight w:val="0"/>
                  <w:marTop w:val="0"/>
                  <w:marBottom w:val="0"/>
                  <w:divBdr>
                    <w:top w:val="none" w:sz="0" w:space="0" w:color="auto"/>
                    <w:left w:val="none" w:sz="0" w:space="0" w:color="auto"/>
                    <w:bottom w:val="none" w:sz="0" w:space="0" w:color="auto"/>
                    <w:right w:val="none" w:sz="0" w:space="0" w:color="auto"/>
                  </w:divBdr>
                </w:div>
                <w:div w:id="1535076999">
                  <w:marLeft w:val="0"/>
                  <w:marRight w:val="0"/>
                  <w:marTop w:val="0"/>
                  <w:marBottom w:val="0"/>
                  <w:divBdr>
                    <w:top w:val="none" w:sz="0" w:space="0" w:color="auto"/>
                    <w:left w:val="none" w:sz="0" w:space="0" w:color="auto"/>
                    <w:bottom w:val="none" w:sz="0" w:space="0" w:color="auto"/>
                    <w:right w:val="none" w:sz="0" w:space="0" w:color="auto"/>
                  </w:divBdr>
                </w:div>
                <w:div w:id="1853300208">
                  <w:marLeft w:val="0"/>
                  <w:marRight w:val="0"/>
                  <w:marTop w:val="0"/>
                  <w:marBottom w:val="0"/>
                  <w:divBdr>
                    <w:top w:val="none" w:sz="0" w:space="0" w:color="auto"/>
                    <w:left w:val="none" w:sz="0" w:space="0" w:color="auto"/>
                    <w:bottom w:val="none" w:sz="0" w:space="0" w:color="auto"/>
                    <w:right w:val="none" w:sz="0" w:space="0" w:color="auto"/>
                  </w:divBdr>
                </w:div>
              </w:divsChild>
            </w:div>
            <w:div w:id="895122275">
              <w:marLeft w:val="0"/>
              <w:marRight w:val="0"/>
              <w:marTop w:val="0"/>
              <w:marBottom w:val="0"/>
              <w:divBdr>
                <w:top w:val="none" w:sz="0" w:space="0" w:color="auto"/>
                <w:left w:val="none" w:sz="0" w:space="0" w:color="auto"/>
                <w:bottom w:val="none" w:sz="0" w:space="0" w:color="auto"/>
                <w:right w:val="none" w:sz="0" w:space="0" w:color="auto"/>
              </w:divBdr>
            </w:div>
            <w:div w:id="876701166">
              <w:marLeft w:val="0"/>
              <w:marRight w:val="0"/>
              <w:marTop w:val="0"/>
              <w:marBottom w:val="0"/>
              <w:divBdr>
                <w:top w:val="none" w:sz="0" w:space="0" w:color="auto"/>
                <w:left w:val="none" w:sz="0" w:space="0" w:color="auto"/>
                <w:bottom w:val="none" w:sz="0" w:space="0" w:color="auto"/>
                <w:right w:val="none" w:sz="0" w:space="0" w:color="auto"/>
              </w:divBdr>
            </w:div>
            <w:div w:id="162666900">
              <w:marLeft w:val="0"/>
              <w:marRight w:val="0"/>
              <w:marTop w:val="0"/>
              <w:marBottom w:val="0"/>
              <w:divBdr>
                <w:top w:val="none" w:sz="0" w:space="0" w:color="auto"/>
                <w:left w:val="none" w:sz="0" w:space="0" w:color="auto"/>
                <w:bottom w:val="none" w:sz="0" w:space="0" w:color="auto"/>
                <w:right w:val="none" w:sz="0" w:space="0" w:color="auto"/>
              </w:divBdr>
            </w:div>
            <w:div w:id="1120995467">
              <w:marLeft w:val="0"/>
              <w:marRight w:val="0"/>
              <w:marTop w:val="0"/>
              <w:marBottom w:val="0"/>
              <w:divBdr>
                <w:top w:val="none" w:sz="0" w:space="0" w:color="auto"/>
                <w:left w:val="none" w:sz="0" w:space="0" w:color="auto"/>
                <w:bottom w:val="none" w:sz="0" w:space="0" w:color="auto"/>
                <w:right w:val="none" w:sz="0" w:space="0" w:color="auto"/>
              </w:divBdr>
            </w:div>
            <w:div w:id="1183863561">
              <w:marLeft w:val="0"/>
              <w:marRight w:val="0"/>
              <w:marTop w:val="0"/>
              <w:marBottom w:val="0"/>
              <w:divBdr>
                <w:top w:val="none" w:sz="0" w:space="0" w:color="auto"/>
                <w:left w:val="none" w:sz="0" w:space="0" w:color="auto"/>
                <w:bottom w:val="none" w:sz="0" w:space="0" w:color="auto"/>
                <w:right w:val="none" w:sz="0" w:space="0" w:color="auto"/>
              </w:divBdr>
            </w:div>
            <w:div w:id="426658210">
              <w:marLeft w:val="0"/>
              <w:marRight w:val="0"/>
              <w:marTop w:val="0"/>
              <w:marBottom w:val="0"/>
              <w:divBdr>
                <w:top w:val="none" w:sz="0" w:space="0" w:color="auto"/>
                <w:left w:val="none" w:sz="0" w:space="0" w:color="auto"/>
                <w:bottom w:val="none" w:sz="0" w:space="0" w:color="auto"/>
                <w:right w:val="none" w:sz="0" w:space="0" w:color="auto"/>
              </w:divBdr>
            </w:div>
            <w:div w:id="2071880699">
              <w:marLeft w:val="0"/>
              <w:marRight w:val="0"/>
              <w:marTop w:val="0"/>
              <w:marBottom w:val="0"/>
              <w:divBdr>
                <w:top w:val="none" w:sz="0" w:space="0" w:color="auto"/>
                <w:left w:val="none" w:sz="0" w:space="0" w:color="auto"/>
                <w:bottom w:val="none" w:sz="0" w:space="0" w:color="auto"/>
                <w:right w:val="none" w:sz="0" w:space="0" w:color="auto"/>
              </w:divBdr>
            </w:div>
            <w:div w:id="786042456">
              <w:marLeft w:val="0"/>
              <w:marRight w:val="0"/>
              <w:marTop w:val="0"/>
              <w:marBottom w:val="0"/>
              <w:divBdr>
                <w:top w:val="none" w:sz="0" w:space="0" w:color="auto"/>
                <w:left w:val="none" w:sz="0" w:space="0" w:color="auto"/>
                <w:bottom w:val="none" w:sz="0" w:space="0" w:color="auto"/>
                <w:right w:val="none" w:sz="0" w:space="0" w:color="auto"/>
              </w:divBdr>
            </w:div>
            <w:div w:id="1110397819">
              <w:marLeft w:val="0"/>
              <w:marRight w:val="0"/>
              <w:marTop w:val="0"/>
              <w:marBottom w:val="0"/>
              <w:divBdr>
                <w:top w:val="none" w:sz="0" w:space="0" w:color="auto"/>
                <w:left w:val="none" w:sz="0" w:space="0" w:color="auto"/>
                <w:bottom w:val="none" w:sz="0" w:space="0" w:color="auto"/>
                <w:right w:val="none" w:sz="0" w:space="0" w:color="auto"/>
              </w:divBdr>
            </w:div>
            <w:div w:id="1016691882">
              <w:marLeft w:val="0"/>
              <w:marRight w:val="0"/>
              <w:marTop w:val="0"/>
              <w:marBottom w:val="0"/>
              <w:divBdr>
                <w:top w:val="none" w:sz="0" w:space="0" w:color="auto"/>
                <w:left w:val="none" w:sz="0" w:space="0" w:color="auto"/>
                <w:bottom w:val="none" w:sz="0" w:space="0" w:color="auto"/>
                <w:right w:val="none" w:sz="0" w:space="0" w:color="auto"/>
              </w:divBdr>
            </w:div>
            <w:div w:id="10099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25224/53f89421bbdaf741eb2d1ecc4ddb4c33/" TargetMode="External"/><Relationship Id="rId13" Type="http://schemas.openxmlformats.org/officeDocument/2006/relationships/hyperlink" Target="https://base.garant.ru/72125224/53f89421bbdaf741eb2d1ecc4ddb4c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2125224/53f89421bbdaf741eb2d1ecc4ddb4c33/" TargetMode="External"/><Relationship Id="rId12" Type="http://schemas.openxmlformats.org/officeDocument/2006/relationships/hyperlink" Target="https://base.garant.ru/72125224/53f89421bbdaf741eb2d1ecc4ddb4c33/" TargetMode="External"/><Relationship Id="rId17" Type="http://schemas.openxmlformats.org/officeDocument/2006/relationships/hyperlink" Target="https://base.garant.ru/72125224/53f89421bbdaf741eb2d1ecc4ddb4c33/" TargetMode="External"/><Relationship Id="rId2" Type="http://schemas.microsoft.com/office/2007/relationships/stylesWithEffects" Target="stylesWithEffects.xml"/><Relationship Id="rId16" Type="http://schemas.openxmlformats.org/officeDocument/2006/relationships/hyperlink" Target="https://base.garant.ru/72125224/53f89421bbdaf741eb2d1ecc4ddb4c33/" TargetMode="External"/><Relationship Id="rId1" Type="http://schemas.openxmlformats.org/officeDocument/2006/relationships/styles" Target="styles.xml"/><Relationship Id="rId6" Type="http://schemas.openxmlformats.org/officeDocument/2006/relationships/hyperlink" Target="https://base.garant.ru/72125224/53f89421bbdaf741eb2d1ecc4ddb4c33/" TargetMode="External"/><Relationship Id="rId11" Type="http://schemas.openxmlformats.org/officeDocument/2006/relationships/hyperlink" Target="https://base.garant.ru/72125224/53f89421bbdaf741eb2d1ecc4ddb4c33/" TargetMode="External"/><Relationship Id="rId5" Type="http://schemas.openxmlformats.org/officeDocument/2006/relationships/hyperlink" Target="https://base.garant.ru/72125224/53f89421bbdaf741eb2d1ecc4ddb4c33/" TargetMode="External"/><Relationship Id="rId15" Type="http://schemas.openxmlformats.org/officeDocument/2006/relationships/hyperlink" Target="https://base.garant.ru/72125224/53f89421bbdaf741eb2d1ecc4ddb4c33/" TargetMode="External"/><Relationship Id="rId10" Type="http://schemas.openxmlformats.org/officeDocument/2006/relationships/hyperlink" Target="https://base.garant.ru/72125224/53f89421bbdaf741eb2d1ecc4ddb4c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125224/53f89421bbdaf741eb2d1ecc4ddb4c33/" TargetMode="External"/><Relationship Id="rId14" Type="http://schemas.openxmlformats.org/officeDocument/2006/relationships/hyperlink" Target="https://base.garant.ru/72212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dc:creator>
  <cp:keywords/>
  <dc:description/>
  <cp:lastModifiedBy>Кузнецова МА</cp:lastModifiedBy>
  <cp:revision>2</cp:revision>
  <dcterms:created xsi:type="dcterms:W3CDTF">2023-01-27T09:29:00Z</dcterms:created>
  <dcterms:modified xsi:type="dcterms:W3CDTF">2023-01-27T09:30:00Z</dcterms:modified>
</cp:coreProperties>
</file>