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42. 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  <w:r>
        <w:rPr>
          <w:rFonts w:ascii="Arial" w:hAnsi="Arial" w:cs="Arial"/>
          <w:color w:val="444444"/>
        </w:rPr>
        <w:br/>
      </w:r>
    </w:p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  <w:r>
        <w:rPr>
          <w:rFonts w:ascii="Arial" w:hAnsi="Arial" w:cs="Arial"/>
          <w:color w:val="444444"/>
        </w:rPr>
        <w:br/>
      </w:r>
    </w:p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ГИА, не явившиеся на экзамены по уважительным причинам (болезнь или иные обстоятельства), подтвержденным документально;</w:t>
      </w:r>
      <w:r>
        <w:rPr>
          <w:rFonts w:ascii="Arial" w:hAnsi="Arial" w:cs="Arial"/>
          <w:color w:val="444444"/>
        </w:rPr>
        <w:br/>
      </w:r>
    </w:p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r>
        <w:rPr>
          <w:rFonts w:ascii="Arial" w:hAnsi="Arial" w:cs="Arial"/>
          <w:color w:val="444444"/>
        </w:rPr>
        <w:br/>
      </w:r>
    </w:p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ГИА, апелляции которых о нарушении порядка проведения ГИА конфликтной комиссией были удовлетворены;</w:t>
      </w:r>
      <w:r>
        <w:rPr>
          <w:rFonts w:ascii="Arial" w:hAnsi="Arial" w:cs="Arial"/>
          <w:color w:val="444444"/>
        </w:rPr>
        <w:br/>
      </w:r>
    </w:p>
    <w:p w:rsidR="00035B13" w:rsidRDefault="00035B13" w:rsidP="00035B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 </w:t>
      </w:r>
      <w:hyperlink r:id="rId5" w:anchor="7DQ0K9" w:history="1">
        <w:r>
          <w:rPr>
            <w:rStyle w:val="a3"/>
            <w:rFonts w:ascii="Arial" w:hAnsi="Arial" w:cs="Arial"/>
            <w:color w:val="3451A0"/>
          </w:rPr>
          <w:t>пунктах 49</w:t>
        </w:r>
      </w:hyperlink>
      <w:r>
        <w:rPr>
          <w:rFonts w:ascii="Arial" w:hAnsi="Arial" w:cs="Arial"/>
          <w:color w:val="444444"/>
        </w:rPr>
        <w:t> и </w:t>
      </w:r>
      <w:hyperlink r:id="rId6" w:anchor="7E00KB" w:history="1">
        <w:r>
          <w:rPr>
            <w:rStyle w:val="a3"/>
            <w:rFonts w:ascii="Arial" w:hAnsi="Arial" w:cs="Arial"/>
            <w:color w:val="3451A0"/>
          </w:rPr>
          <w:t>50 настоящего Порядка</w:t>
        </w:r>
      </w:hyperlink>
      <w:r>
        <w:rPr>
          <w:rFonts w:ascii="Arial" w:hAnsi="Arial" w:cs="Arial"/>
          <w:color w:val="444444"/>
        </w:rPr>
        <w:t>, или иными (в том числе неустановленными) лицами.</w:t>
      </w: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78"/>
    <w:rsid w:val="00035B13"/>
    <w:rsid w:val="004E5021"/>
    <w:rsid w:val="009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37892" TargetMode="External"/><Relationship Id="rId5" Type="http://schemas.openxmlformats.org/officeDocument/2006/relationships/hyperlink" Target="https://docs.cntd.ru/document/542637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2023-01-27T10:19:00Z</dcterms:created>
  <dcterms:modified xsi:type="dcterms:W3CDTF">2023-01-27T10:19:00Z</dcterms:modified>
</cp:coreProperties>
</file>